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2D5CC" w14:textId="77777777" w:rsidR="0074411B" w:rsidRDefault="00796425">
      <w:pPr>
        <w:spacing w:before="12" w:after="11"/>
        <w:ind w:right="6480"/>
        <w:textAlignment w:val="baseline"/>
      </w:pPr>
      <w:r>
        <w:rPr>
          <w:noProof/>
        </w:rPr>
        <w:drawing>
          <wp:inline distT="0" distB="0" distL="0" distR="0" wp14:anchorId="6B4136A8" wp14:editId="3FDAB475">
            <wp:extent cx="2057400" cy="4330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2057400" cy="433070"/>
                    </a:xfrm>
                    <a:prstGeom prst="rect">
                      <a:avLst/>
                    </a:prstGeom>
                  </pic:spPr>
                </pic:pic>
              </a:graphicData>
            </a:graphic>
          </wp:inline>
        </w:drawing>
      </w:r>
    </w:p>
    <w:p w14:paraId="79B0EC44" w14:textId="77777777" w:rsidR="0074411B" w:rsidRDefault="00796425">
      <w:pPr>
        <w:spacing w:before="26" w:line="218" w:lineRule="exact"/>
        <w:jc w:val="center"/>
        <w:textAlignment w:val="baseline"/>
        <w:rPr>
          <w:rFonts w:ascii="Calibri" w:eastAsia="Calibri" w:hAnsi="Calibri"/>
          <w:b/>
          <w:color w:val="30849B"/>
          <w:sz w:val="20"/>
          <w:u w:val="single"/>
        </w:rPr>
      </w:pPr>
      <w:r>
        <w:rPr>
          <w:rFonts w:ascii="Calibri" w:eastAsia="Calibri" w:hAnsi="Calibri"/>
          <w:b/>
          <w:color w:val="30849B"/>
          <w:sz w:val="20"/>
          <w:u w:val="single"/>
        </w:rPr>
        <w:t>Job Opening</w:t>
      </w:r>
    </w:p>
    <w:p w14:paraId="1364E1E5" w14:textId="1A8FE284" w:rsidR="0074411B" w:rsidRDefault="00796425">
      <w:pPr>
        <w:tabs>
          <w:tab w:val="left" w:pos="1440"/>
          <w:tab w:val="left" w:pos="5760"/>
        </w:tabs>
        <w:spacing w:before="272" w:line="202" w:lineRule="exact"/>
        <w:textAlignment w:val="baseline"/>
        <w:rPr>
          <w:rFonts w:ascii="Calibri" w:eastAsia="Calibri" w:hAnsi="Calibri"/>
          <w:b/>
          <w:color w:val="30849B"/>
          <w:sz w:val="20"/>
        </w:rPr>
      </w:pPr>
      <w:r>
        <w:rPr>
          <w:rFonts w:ascii="Calibri" w:eastAsia="Calibri" w:hAnsi="Calibri"/>
          <w:b/>
          <w:color w:val="30849B"/>
          <w:sz w:val="20"/>
        </w:rPr>
        <w:t>Job Posting:</w:t>
      </w:r>
      <w:r>
        <w:rPr>
          <w:rFonts w:ascii="Calibri" w:eastAsia="Calibri" w:hAnsi="Calibri"/>
          <w:b/>
          <w:color w:val="30849B"/>
          <w:sz w:val="20"/>
        </w:rPr>
        <w:tab/>
      </w:r>
      <w:r w:rsidR="0073254E">
        <w:rPr>
          <w:rFonts w:ascii="Calibri" w:eastAsia="Calibri" w:hAnsi="Calibri"/>
          <w:b/>
          <w:color w:val="30849B"/>
          <w:sz w:val="20"/>
        </w:rPr>
        <w:t>May</w:t>
      </w:r>
      <w:r>
        <w:rPr>
          <w:rFonts w:ascii="Calibri" w:eastAsia="Calibri" w:hAnsi="Calibri"/>
          <w:b/>
          <w:color w:val="30849B"/>
          <w:sz w:val="20"/>
        </w:rPr>
        <w:t xml:space="preserve"> 2022</w:t>
      </w:r>
      <w:r>
        <w:rPr>
          <w:rFonts w:ascii="Calibri" w:eastAsia="Calibri" w:hAnsi="Calibri"/>
          <w:b/>
          <w:color w:val="30849B"/>
          <w:sz w:val="20"/>
        </w:rPr>
        <w:tab/>
        <w:t>Application Deadline: 30 days or</w:t>
      </w:r>
    </w:p>
    <w:p w14:paraId="203AC4F7" w14:textId="77777777" w:rsidR="0074411B" w:rsidRDefault="00796425">
      <w:pPr>
        <w:spacing w:before="38" w:line="202" w:lineRule="exact"/>
        <w:ind w:left="5760"/>
        <w:textAlignment w:val="baseline"/>
        <w:rPr>
          <w:rFonts w:ascii="Calibri" w:eastAsia="Calibri" w:hAnsi="Calibri"/>
          <w:b/>
          <w:color w:val="30849B"/>
          <w:sz w:val="20"/>
        </w:rPr>
      </w:pPr>
      <w:r>
        <w:rPr>
          <w:rFonts w:ascii="Calibri" w:eastAsia="Calibri" w:hAnsi="Calibri"/>
          <w:b/>
          <w:color w:val="30849B"/>
          <w:sz w:val="20"/>
        </w:rPr>
        <w:t>until position is filled</w:t>
      </w:r>
    </w:p>
    <w:p w14:paraId="09A3091B" w14:textId="77777777" w:rsidR="0074411B" w:rsidRDefault="00796425">
      <w:pPr>
        <w:tabs>
          <w:tab w:val="left" w:pos="5760"/>
        </w:tabs>
        <w:spacing w:before="15" w:line="490" w:lineRule="exact"/>
        <w:textAlignment w:val="baseline"/>
        <w:rPr>
          <w:rFonts w:ascii="Calibri" w:eastAsia="Calibri" w:hAnsi="Calibri"/>
          <w:b/>
          <w:color w:val="30849B"/>
          <w:sz w:val="20"/>
          <w:u w:val="single"/>
        </w:rPr>
      </w:pPr>
      <w:r>
        <w:rPr>
          <w:rFonts w:ascii="Calibri" w:eastAsia="Calibri" w:hAnsi="Calibri"/>
          <w:b/>
          <w:color w:val="30849B"/>
          <w:sz w:val="20"/>
          <w:u w:val="single"/>
        </w:rPr>
        <w:t>JOB TITLE:</w:t>
      </w:r>
      <w:r>
        <w:rPr>
          <w:rFonts w:ascii="Calibri" w:eastAsia="Calibri" w:hAnsi="Calibri"/>
          <w:color w:val="000000"/>
          <w:sz w:val="20"/>
        </w:rPr>
        <w:t xml:space="preserve"> Project Manager</w:t>
      </w:r>
      <w:r w:rsidRPr="00796425">
        <w:rPr>
          <w:rFonts w:ascii="Calibri" w:eastAsia="Calibri" w:hAnsi="Calibri"/>
          <w:b/>
          <w:color w:val="30849B"/>
          <w:sz w:val="20"/>
        </w:rPr>
        <w:tab/>
      </w:r>
      <w:r>
        <w:rPr>
          <w:rFonts w:ascii="Calibri" w:eastAsia="Calibri" w:hAnsi="Calibri"/>
          <w:b/>
          <w:color w:val="30849B"/>
          <w:sz w:val="20"/>
          <w:u w:val="single"/>
        </w:rPr>
        <w:t>LOCATION</w:t>
      </w:r>
      <w:r>
        <w:rPr>
          <w:rFonts w:ascii="Calibri" w:eastAsia="Calibri" w:hAnsi="Calibri"/>
          <w:color w:val="30849B"/>
          <w:sz w:val="20"/>
        </w:rPr>
        <w:t>:</w:t>
      </w:r>
      <w:r>
        <w:rPr>
          <w:rFonts w:ascii="Calibri" w:eastAsia="Calibri" w:hAnsi="Calibri"/>
          <w:color w:val="000000"/>
          <w:sz w:val="20"/>
        </w:rPr>
        <w:t xml:space="preserve"> NYC </w:t>
      </w:r>
      <w:r>
        <w:rPr>
          <w:rFonts w:ascii="Calibri" w:eastAsia="Calibri" w:hAnsi="Calibri"/>
          <w:color w:val="000000"/>
          <w:sz w:val="20"/>
        </w:rPr>
        <w:br/>
      </w:r>
      <w:r>
        <w:rPr>
          <w:rFonts w:ascii="Calibri" w:eastAsia="Calibri" w:hAnsi="Calibri"/>
          <w:b/>
          <w:color w:val="30849B"/>
          <w:sz w:val="20"/>
          <w:u w:val="single"/>
        </w:rPr>
        <w:t>DEPT:</w:t>
      </w:r>
      <w:r>
        <w:rPr>
          <w:rFonts w:ascii="Calibri" w:eastAsia="Calibri" w:hAnsi="Calibri"/>
          <w:color w:val="000000"/>
          <w:sz w:val="20"/>
        </w:rPr>
        <w:t xml:space="preserve"> Regional Office</w:t>
      </w:r>
    </w:p>
    <w:p w14:paraId="4EA10E53" w14:textId="77777777" w:rsidR="0074411B" w:rsidRDefault="00796425">
      <w:pPr>
        <w:spacing w:before="272" w:line="218" w:lineRule="exact"/>
        <w:textAlignment w:val="baseline"/>
        <w:rPr>
          <w:rFonts w:ascii="Calibri" w:eastAsia="Calibri" w:hAnsi="Calibri"/>
          <w:b/>
          <w:color w:val="30849B"/>
          <w:sz w:val="20"/>
          <w:u w:val="single"/>
        </w:rPr>
      </w:pPr>
      <w:r>
        <w:rPr>
          <w:rFonts w:ascii="Calibri" w:eastAsia="Calibri" w:hAnsi="Calibri"/>
          <w:b/>
          <w:color w:val="30849B"/>
          <w:sz w:val="20"/>
          <w:u w:val="single"/>
        </w:rPr>
        <w:t>BASIC FUNCTION:</w:t>
      </w:r>
      <w:r>
        <w:rPr>
          <w:rFonts w:ascii="Calibri" w:eastAsia="Calibri" w:hAnsi="Calibri"/>
          <w:b/>
          <w:color w:val="000000"/>
          <w:sz w:val="20"/>
          <w:u w:val="single"/>
        </w:rPr>
        <w:t xml:space="preserve"> </w:t>
      </w:r>
    </w:p>
    <w:p w14:paraId="13AF64DD" w14:textId="77777777" w:rsidR="0074411B" w:rsidRDefault="00796425">
      <w:pPr>
        <w:spacing w:line="239" w:lineRule="exact"/>
        <w:ind w:right="72"/>
        <w:jc w:val="both"/>
        <w:textAlignment w:val="baseline"/>
        <w:rPr>
          <w:rFonts w:ascii="Calibri" w:eastAsia="Calibri" w:hAnsi="Calibri"/>
          <w:color w:val="000000"/>
          <w:sz w:val="20"/>
        </w:rPr>
      </w:pPr>
      <w:r>
        <w:rPr>
          <w:rFonts w:ascii="Calibri" w:eastAsia="Calibri" w:hAnsi="Calibri"/>
          <w:color w:val="000000"/>
          <w:sz w:val="20"/>
        </w:rPr>
        <w:t>Under the direction of the ESD Regional Director, originate and manage projects to assist with business retention, growth and start up in the New York City region. Assist the ESD Regional Director with the work and activities of the New York City Regional Economic Development Council (“NYC REDC”). Perform project review, analysis and evaluation of business expansion projects.</w:t>
      </w:r>
    </w:p>
    <w:p w14:paraId="4ABD3C8A" w14:textId="77777777" w:rsidR="0074411B" w:rsidRDefault="00796425">
      <w:pPr>
        <w:spacing w:before="288" w:line="218" w:lineRule="exact"/>
        <w:textAlignment w:val="baseline"/>
        <w:rPr>
          <w:rFonts w:ascii="Calibri" w:eastAsia="Calibri" w:hAnsi="Calibri"/>
          <w:b/>
          <w:color w:val="30849B"/>
          <w:sz w:val="20"/>
          <w:u w:val="single"/>
        </w:rPr>
      </w:pPr>
      <w:r>
        <w:rPr>
          <w:rFonts w:ascii="Calibri" w:eastAsia="Calibri" w:hAnsi="Calibri"/>
          <w:b/>
          <w:color w:val="30849B"/>
          <w:sz w:val="20"/>
          <w:u w:val="single"/>
        </w:rPr>
        <w:t>WORK PERFORMED:</w:t>
      </w:r>
      <w:r>
        <w:rPr>
          <w:rFonts w:ascii="Calibri" w:eastAsia="Calibri" w:hAnsi="Calibri"/>
          <w:b/>
          <w:color w:val="000000"/>
          <w:sz w:val="20"/>
          <w:u w:val="single"/>
        </w:rPr>
        <w:t xml:space="preserve"> </w:t>
      </w:r>
    </w:p>
    <w:p w14:paraId="58C85432" w14:textId="77777777" w:rsidR="0074411B" w:rsidRDefault="00796425">
      <w:pPr>
        <w:numPr>
          <w:ilvl w:val="0"/>
          <w:numId w:val="1"/>
        </w:numPr>
        <w:tabs>
          <w:tab w:val="clear" w:pos="360"/>
          <w:tab w:val="left" w:pos="720"/>
        </w:tabs>
        <w:spacing w:before="3" w:line="264" w:lineRule="exact"/>
        <w:ind w:left="720" w:right="72" w:hanging="360"/>
        <w:textAlignment w:val="baseline"/>
        <w:rPr>
          <w:rFonts w:ascii="Calibri" w:eastAsia="Calibri" w:hAnsi="Calibri"/>
          <w:color w:val="000000"/>
          <w:sz w:val="20"/>
        </w:rPr>
      </w:pPr>
      <w:r>
        <w:rPr>
          <w:rFonts w:ascii="Calibri" w:eastAsia="Calibri" w:hAnsi="Calibri"/>
          <w:color w:val="000000"/>
          <w:sz w:val="20"/>
        </w:rPr>
        <w:t>Source and originate grant and loan deals in alignment with the NYC REDC strategic plan and ESD program guidelines.</w:t>
      </w:r>
    </w:p>
    <w:p w14:paraId="1852E8BE" w14:textId="77777777" w:rsidR="0074411B" w:rsidRDefault="00796425">
      <w:pPr>
        <w:numPr>
          <w:ilvl w:val="0"/>
          <w:numId w:val="1"/>
        </w:numPr>
        <w:tabs>
          <w:tab w:val="clear" w:pos="360"/>
          <w:tab w:val="left" w:pos="720"/>
        </w:tabs>
        <w:spacing w:before="10" w:line="264" w:lineRule="exact"/>
        <w:ind w:left="720" w:right="72" w:hanging="360"/>
        <w:textAlignment w:val="baseline"/>
        <w:rPr>
          <w:rFonts w:ascii="Calibri" w:eastAsia="Calibri" w:hAnsi="Calibri"/>
          <w:color w:val="000000"/>
          <w:sz w:val="20"/>
        </w:rPr>
      </w:pPr>
      <w:r>
        <w:rPr>
          <w:rFonts w:ascii="Calibri" w:eastAsia="Calibri" w:hAnsi="Calibri"/>
          <w:color w:val="000000"/>
          <w:sz w:val="20"/>
        </w:rPr>
        <w:t>Structure and negotiate state discretionary incentives to induce job creation and retention projects involving businesses, developers, non-profits and local governments.</w:t>
      </w:r>
    </w:p>
    <w:p w14:paraId="3FB78E0D" w14:textId="77777777" w:rsidR="0074411B" w:rsidRDefault="00796425">
      <w:pPr>
        <w:numPr>
          <w:ilvl w:val="0"/>
          <w:numId w:val="1"/>
        </w:numPr>
        <w:tabs>
          <w:tab w:val="clear" w:pos="360"/>
          <w:tab w:val="left" w:pos="720"/>
        </w:tabs>
        <w:spacing w:line="268" w:lineRule="exact"/>
        <w:ind w:left="720" w:right="72" w:hanging="360"/>
        <w:jc w:val="both"/>
        <w:textAlignment w:val="baseline"/>
        <w:rPr>
          <w:rFonts w:ascii="Calibri" w:eastAsia="Calibri" w:hAnsi="Calibri"/>
          <w:color w:val="000000"/>
          <w:sz w:val="20"/>
        </w:rPr>
      </w:pPr>
      <w:r>
        <w:rPr>
          <w:rFonts w:ascii="Calibri" w:eastAsia="Calibri" w:hAnsi="Calibri"/>
          <w:color w:val="000000"/>
          <w:sz w:val="20"/>
        </w:rPr>
        <w:t>Build and maintain relationships with governmental and quasi-governmental entities, real estate and business groups, civic and community organizations, cultural and professional organizations, and advocacy groups in the region.</w:t>
      </w:r>
    </w:p>
    <w:p w14:paraId="7FD15811" w14:textId="77777777" w:rsidR="0074411B" w:rsidRDefault="00796425">
      <w:pPr>
        <w:numPr>
          <w:ilvl w:val="0"/>
          <w:numId w:val="1"/>
        </w:numPr>
        <w:tabs>
          <w:tab w:val="clear" w:pos="360"/>
          <w:tab w:val="left" w:pos="720"/>
        </w:tabs>
        <w:spacing w:before="5" w:line="269" w:lineRule="exact"/>
        <w:ind w:left="720" w:right="72" w:hanging="360"/>
        <w:jc w:val="both"/>
        <w:textAlignment w:val="baseline"/>
        <w:rPr>
          <w:rFonts w:ascii="Calibri" w:eastAsia="Calibri" w:hAnsi="Calibri"/>
          <w:color w:val="000000"/>
          <w:sz w:val="20"/>
        </w:rPr>
      </w:pPr>
      <w:r>
        <w:rPr>
          <w:rFonts w:ascii="Calibri" w:eastAsia="Calibri" w:hAnsi="Calibri"/>
          <w:color w:val="000000"/>
          <w:sz w:val="20"/>
        </w:rPr>
        <w:t>Perform project review, analysis and evaluation. Together with ESD Regional Director, make incentive and funding recommendations to senior management.</w:t>
      </w:r>
    </w:p>
    <w:p w14:paraId="1D2C9218" w14:textId="77777777" w:rsidR="0074411B" w:rsidRDefault="00796425">
      <w:pPr>
        <w:numPr>
          <w:ilvl w:val="0"/>
          <w:numId w:val="1"/>
        </w:numPr>
        <w:tabs>
          <w:tab w:val="clear" w:pos="360"/>
          <w:tab w:val="left" w:pos="720"/>
        </w:tabs>
        <w:spacing w:line="268" w:lineRule="exact"/>
        <w:ind w:left="720" w:right="72" w:hanging="360"/>
        <w:jc w:val="both"/>
        <w:textAlignment w:val="baseline"/>
        <w:rPr>
          <w:rFonts w:ascii="Calibri" w:eastAsia="Calibri" w:hAnsi="Calibri"/>
          <w:color w:val="000000"/>
          <w:sz w:val="20"/>
        </w:rPr>
      </w:pPr>
      <w:r>
        <w:rPr>
          <w:rFonts w:ascii="Calibri" w:eastAsia="Calibri" w:hAnsi="Calibri"/>
          <w:color w:val="000000"/>
          <w:sz w:val="20"/>
        </w:rPr>
        <w:t>Prepare various administrative documents, including the following: project origination documents; reports; presentations; budget materials; memoranda; and other documents as needed.</w:t>
      </w:r>
    </w:p>
    <w:p w14:paraId="51ED5764" w14:textId="77777777" w:rsidR="0074411B" w:rsidRDefault="00796425">
      <w:pPr>
        <w:numPr>
          <w:ilvl w:val="0"/>
          <w:numId w:val="1"/>
        </w:numPr>
        <w:tabs>
          <w:tab w:val="clear" w:pos="360"/>
          <w:tab w:val="left" w:pos="720"/>
        </w:tabs>
        <w:spacing w:before="3" w:line="268" w:lineRule="exact"/>
        <w:ind w:left="720" w:right="72" w:hanging="360"/>
        <w:jc w:val="both"/>
        <w:textAlignment w:val="baseline"/>
        <w:rPr>
          <w:rFonts w:ascii="Calibri" w:eastAsia="Calibri" w:hAnsi="Calibri"/>
          <w:color w:val="000000"/>
          <w:sz w:val="20"/>
        </w:rPr>
      </w:pPr>
      <w:r>
        <w:rPr>
          <w:rFonts w:ascii="Calibri" w:eastAsia="Calibri" w:hAnsi="Calibri"/>
          <w:color w:val="000000"/>
          <w:sz w:val="20"/>
        </w:rPr>
        <w:t>Provide staff support for the NYC REDC, including the following: assist with NYC REDC meeting set-up; communicate with members’ staff; draft memorandum and other documents for NYC REDC members; assist with the NYC REDC consolidated funding application scoring; assist NYC REDC in developing and implementing its strategic plan and the progress reports.</w:t>
      </w:r>
    </w:p>
    <w:p w14:paraId="193E8BC5" w14:textId="77777777" w:rsidR="0074411B" w:rsidRDefault="00796425">
      <w:pPr>
        <w:numPr>
          <w:ilvl w:val="0"/>
          <w:numId w:val="1"/>
        </w:numPr>
        <w:tabs>
          <w:tab w:val="clear" w:pos="360"/>
          <w:tab w:val="left" w:pos="720"/>
        </w:tabs>
        <w:spacing w:before="3" w:line="268" w:lineRule="exact"/>
        <w:ind w:left="720" w:right="72" w:hanging="360"/>
        <w:jc w:val="both"/>
        <w:textAlignment w:val="baseline"/>
        <w:rPr>
          <w:rFonts w:ascii="Calibri" w:eastAsia="Calibri" w:hAnsi="Calibri"/>
          <w:color w:val="000000"/>
          <w:sz w:val="20"/>
        </w:rPr>
      </w:pPr>
      <w:r>
        <w:rPr>
          <w:rFonts w:ascii="Calibri" w:eastAsia="Calibri" w:hAnsi="Calibri"/>
          <w:color w:val="000000"/>
          <w:sz w:val="20"/>
        </w:rPr>
        <w:t>Maintain close contact with IDA’s, Chambers, municipalities, local development corporations and other key economic development agents to coordinate with and assist them with client servicing and business outreach efforts. Attend necessary events.</w:t>
      </w:r>
    </w:p>
    <w:p w14:paraId="0F84C263" w14:textId="77777777" w:rsidR="0074411B" w:rsidRDefault="00796425">
      <w:pPr>
        <w:numPr>
          <w:ilvl w:val="0"/>
          <w:numId w:val="1"/>
        </w:numPr>
        <w:tabs>
          <w:tab w:val="clear" w:pos="360"/>
          <w:tab w:val="left" w:pos="720"/>
        </w:tabs>
        <w:spacing w:line="268" w:lineRule="exact"/>
        <w:ind w:left="720" w:right="72" w:hanging="360"/>
        <w:jc w:val="both"/>
        <w:textAlignment w:val="baseline"/>
        <w:rPr>
          <w:rFonts w:ascii="Calibri" w:eastAsia="Calibri" w:hAnsi="Calibri"/>
          <w:color w:val="000000"/>
          <w:sz w:val="20"/>
        </w:rPr>
      </w:pPr>
      <w:r>
        <w:rPr>
          <w:rFonts w:ascii="Calibri" w:eastAsia="Calibri" w:hAnsi="Calibri"/>
          <w:color w:val="000000"/>
          <w:sz w:val="20"/>
        </w:rPr>
        <w:t>Establish and maintain contact with senior managers and executives of target industry companies operating in New York City Region to promote ESD economic development agenda.</w:t>
      </w:r>
    </w:p>
    <w:p w14:paraId="7321FDD1" w14:textId="77777777" w:rsidR="0074411B" w:rsidRDefault="00796425">
      <w:pPr>
        <w:numPr>
          <w:ilvl w:val="0"/>
          <w:numId w:val="1"/>
        </w:numPr>
        <w:tabs>
          <w:tab w:val="clear" w:pos="360"/>
          <w:tab w:val="left" w:pos="720"/>
        </w:tabs>
        <w:spacing w:before="7" w:line="268" w:lineRule="exact"/>
        <w:ind w:left="720" w:right="72" w:hanging="360"/>
        <w:jc w:val="both"/>
        <w:textAlignment w:val="baseline"/>
        <w:rPr>
          <w:rFonts w:ascii="Calibri" w:eastAsia="Calibri" w:hAnsi="Calibri"/>
          <w:color w:val="000000"/>
          <w:sz w:val="20"/>
        </w:rPr>
      </w:pPr>
      <w:r>
        <w:rPr>
          <w:rFonts w:ascii="Calibri" w:eastAsia="Calibri" w:hAnsi="Calibri"/>
          <w:color w:val="000000"/>
          <w:sz w:val="20"/>
        </w:rPr>
        <w:t>Respond to inquiries from small businesses, start-ups and ongoing concerns that come to the regional office for guidance.</w:t>
      </w:r>
    </w:p>
    <w:p w14:paraId="7A13416B" w14:textId="77777777" w:rsidR="0074411B" w:rsidRDefault="00796425">
      <w:pPr>
        <w:numPr>
          <w:ilvl w:val="0"/>
          <w:numId w:val="1"/>
        </w:numPr>
        <w:tabs>
          <w:tab w:val="clear" w:pos="360"/>
          <w:tab w:val="left" w:pos="720"/>
        </w:tabs>
        <w:spacing w:before="31" w:line="214" w:lineRule="exact"/>
        <w:ind w:left="720" w:hanging="360"/>
        <w:jc w:val="both"/>
        <w:textAlignment w:val="baseline"/>
        <w:rPr>
          <w:rFonts w:ascii="Calibri" w:eastAsia="Calibri" w:hAnsi="Calibri"/>
          <w:color w:val="000000"/>
          <w:spacing w:val="-2"/>
          <w:sz w:val="20"/>
        </w:rPr>
      </w:pPr>
      <w:r>
        <w:rPr>
          <w:rFonts w:ascii="Calibri" w:eastAsia="Calibri" w:hAnsi="Calibri"/>
          <w:color w:val="000000"/>
          <w:spacing w:val="-2"/>
          <w:sz w:val="20"/>
        </w:rPr>
        <w:t>Other projects as assigned by Regional Director.</w:t>
      </w:r>
    </w:p>
    <w:p w14:paraId="4FC1A7DF" w14:textId="77777777" w:rsidR="0074411B" w:rsidRDefault="00796425">
      <w:pPr>
        <w:spacing w:before="225" w:line="226" w:lineRule="exact"/>
        <w:textAlignment w:val="baseline"/>
        <w:rPr>
          <w:rFonts w:ascii="Calibri" w:eastAsia="Calibri" w:hAnsi="Calibri"/>
          <w:b/>
          <w:color w:val="000000"/>
        </w:rPr>
      </w:pPr>
      <w:r>
        <w:rPr>
          <w:rFonts w:ascii="Calibri" w:eastAsia="Calibri" w:hAnsi="Calibri"/>
          <w:b/>
          <w:color w:val="000000"/>
        </w:rPr>
        <w:t>Position expected to work onsite and/or remote consistent with NYS and ESD guidelines and needs.</w:t>
      </w:r>
    </w:p>
    <w:p w14:paraId="5351F58B" w14:textId="77777777" w:rsidR="0074411B" w:rsidRDefault="00796425">
      <w:pPr>
        <w:spacing w:before="244" w:line="218" w:lineRule="exact"/>
        <w:textAlignment w:val="baseline"/>
        <w:rPr>
          <w:rFonts w:ascii="Calibri" w:eastAsia="Calibri" w:hAnsi="Calibri"/>
          <w:b/>
          <w:color w:val="30849B"/>
          <w:sz w:val="20"/>
          <w:u w:val="single"/>
        </w:rPr>
      </w:pPr>
      <w:r>
        <w:rPr>
          <w:rFonts w:ascii="Calibri" w:eastAsia="Calibri" w:hAnsi="Calibri"/>
          <w:b/>
          <w:color w:val="30849B"/>
          <w:sz w:val="20"/>
          <w:u w:val="single"/>
        </w:rPr>
        <w:t>EDUCATION &amp; REQUIREMENTS:</w:t>
      </w:r>
      <w:r>
        <w:rPr>
          <w:rFonts w:ascii="Calibri" w:eastAsia="Calibri" w:hAnsi="Calibri"/>
          <w:b/>
          <w:color w:val="000000"/>
          <w:sz w:val="20"/>
          <w:u w:val="single"/>
        </w:rPr>
        <w:t xml:space="preserve"> </w:t>
      </w:r>
    </w:p>
    <w:p w14:paraId="0A45C60B" w14:textId="77777777" w:rsidR="0074411B" w:rsidRDefault="00796425">
      <w:pPr>
        <w:spacing w:line="239" w:lineRule="exact"/>
        <w:ind w:right="360"/>
        <w:textAlignment w:val="baseline"/>
        <w:rPr>
          <w:rFonts w:ascii="Calibri" w:eastAsia="Calibri" w:hAnsi="Calibri"/>
          <w:color w:val="000000"/>
          <w:sz w:val="20"/>
        </w:rPr>
      </w:pPr>
      <w:r>
        <w:rPr>
          <w:rFonts w:ascii="Calibri" w:eastAsia="Calibri" w:hAnsi="Calibri"/>
          <w:color w:val="000000"/>
          <w:sz w:val="20"/>
        </w:rPr>
        <w:t>Education Level required</w:t>
      </w:r>
      <w:r>
        <w:rPr>
          <w:rFonts w:ascii="Calibri" w:eastAsia="Calibri" w:hAnsi="Calibri"/>
          <w:b/>
          <w:color w:val="000000"/>
          <w:sz w:val="20"/>
        </w:rPr>
        <w:t xml:space="preserve">: </w:t>
      </w:r>
      <w:r>
        <w:rPr>
          <w:rFonts w:ascii="Calibri" w:eastAsia="Calibri" w:hAnsi="Calibri"/>
          <w:color w:val="000000"/>
          <w:sz w:val="20"/>
        </w:rPr>
        <w:t>Bachelor’s degree with strong financial, economic development, policy or urban planning background. Excellent writing skills are required. Relevant experience required: 3 - 5 years relevant experience required.</w:t>
      </w:r>
    </w:p>
    <w:p w14:paraId="31CB40BB" w14:textId="4DE192D6" w:rsidR="0074411B" w:rsidRDefault="00796425">
      <w:pPr>
        <w:spacing w:line="243" w:lineRule="exact"/>
        <w:ind w:right="144"/>
        <w:textAlignment w:val="baseline"/>
        <w:rPr>
          <w:rFonts w:ascii="Calibri" w:eastAsia="Calibri" w:hAnsi="Calibri"/>
          <w:color w:val="000000"/>
          <w:sz w:val="20"/>
        </w:rPr>
      </w:pPr>
      <w:r>
        <w:rPr>
          <w:rFonts w:ascii="Calibri" w:eastAsia="Calibri" w:hAnsi="Calibri"/>
          <w:color w:val="000000"/>
          <w:sz w:val="20"/>
        </w:rPr>
        <w:t>Knowledge required: Project development and government relations, familiarity of real estate finance, financial statement analysis, economic development and urban planning, public policy, data analysis, effective writing and oral communication skills are a must. Strong computer skills preferred.</w:t>
      </w:r>
    </w:p>
    <w:p w14:paraId="61CB05B0" w14:textId="44A62AFF" w:rsidR="00826E5D" w:rsidRDefault="00826E5D">
      <w:pPr>
        <w:spacing w:line="243" w:lineRule="exact"/>
        <w:ind w:right="144"/>
        <w:textAlignment w:val="baseline"/>
        <w:rPr>
          <w:rFonts w:ascii="Calibri" w:eastAsia="Calibri" w:hAnsi="Calibri"/>
          <w:color w:val="000000"/>
          <w:sz w:val="20"/>
        </w:rPr>
      </w:pPr>
    </w:p>
    <w:p w14:paraId="35CC4E5B" w14:textId="0CA7BA22" w:rsidR="00826E5D" w:rsidRPr="00225CB1" w:rsidRDefault="00826E5D">
      <w:pPr>
        <w:spacing w:line="243" w:lineRule="exact"/>
        <w:ind w:right="144"/>
        <w:textAlignment w:val="baseline"/>
        <w:rPr>
          <w:rFonts w:ascii="Calibri" w:eastAsia="Calibri" w:hAnsi="Calibri"/>
          <w:color w:val="000000"/>
          <w:sz w:val="20"/>
        </w:rPr>
      </w:pPr>
      <w:r w:rsidRPr="00225CB1">
        <w:rPr>
          <w:rFonts w:ascii="Calibri" w:eastAsia="Calibri" w:hAnsi="Calibri"/>
          <w:b/>
          <w:bCs/>
          <w:color w:val="000000"/>
          <w:sz w:val="20"/>
          <w:u w:val="single"/>
        </w:rPr>
        <w:t>Substitution</w:t>
      </w:r>
      <w:r w:rsidRPr="00225CB1">
        <w:rPr>
          <w:rFonts w:ascii="Calibri" w:eastAsia="Calibri" w:hAnsi="Calibri"/>
          <w:color w:val="000000"/>
          <w:sz w:val="20"/>
        </w:rPr>
        <w:t>:</w:t>
      </w:r>
    </w:p>
    <w:p w14:paraId="199C665F" w14:textId="57942ADA" w:rsidR="00826E5D" w:rsidRPr="00225CB1" w:rsidRDefault="00826E5D">
      <w:pPr>
        <w:spacing w:line="243" w:lineRule="exact"/>
        <w:ind w:right="144"/>
        <w:textAlignment w:val="baseline"/>
        <w:rPr>
          <w:rFonts w:ascii="Calibri" w:eastAsia="Calibri" w:hAnsi="Calibri"/>
          <w:color w:val="000000"/>
          <w:sz w:val="20"/>
        </w:rPr>
      </w:pPr>
      <w:r w:rsidRPr="00225CB1">
        <w:rPr>
          <w:rFonts w:ascii="Calibri" w:eastAsia="Calibri" w:hAnsi="Calibri"/>
          <w:color w:val="000000"/>
          <w:sz w:val="20"/>
        </w:rPr>
        <w:t xml:space="preserve">The following substitution for the experience </w:t>
      </w:r>
      <w:r w:rsidR="00796425" w:rsidRPr="00225CB1">
        <w:rPr>
          <w:rFonts w:ascii="Calibri" w:eastAsia="Calibri" w:hAnsi="Calibri"/>
          <w:color w:val="000000"/>
          <w:sz w:val="20"/>
        </w:rPr>
        <w:t>de</w:t>
      </w:r>
      <w:r w:rsidRPr="00225CB1">
        <w:rPr>
          <w:rFonts w:ascii="Calibri" w:eastAsia="Calibri" w:hAnsi="Calibri"/>
          <w:color w:val="000000"/>
          <w:sz w:val="20"/>
        </w:rPr>
        <w:t>scribed above may be applied as follows:</w:t>
      </w:r>
    </w:p>
    <w:p w14:paraId="7F394E6A" w14:textId="54822334" w:rsidR="00826E5D" w:rsidRPr="00225CB1" w:rsidRDefault="00826E5D">
      <w:pPr>
        <w:spacing w:line="243" w:lineRule="exact"/>
        <w:ind w:right="144"/>
        <w:textAlignment w:val="baseline"/>
        <w:rPr>
          <w:rFonts w:ascii="Calibri" w:eastAsia="Calibri" w:hAnsi="Calibri"/>
          <w:color w:val="000000"/>
          <w:sz w:val="20"/>
        </w:rPr>
      </w:pPr>
    </w:p>
    <w:p w14:paraId="64225432" w14:textId="7DB21892" w:rsidR="00E90E47" w:rsidRPr="00E90E47" w:rsidRDefault="00E90E47" w:rsidP="00E90E47">
      <w:pPr>
        <w:spacing w:after="160" w:line="259" w:lineRule="auto"/>
        <w:rPr>
          <w:rFonts w:asciiTheme="minorHAnsi" w:eastAsiaTheme="minorHAnsi" w:hAnsiTheme="minorHAnsi" w:cstheme="minorBidi"/>
          <w:sz w:val="20"/>
          <w:szCs w:val="20"/>
        </w:rPr>
      </w:pPr>
      <w:r w:rsidRPr="00225CB1">
        <w:rPr>
          <w:rFonts w:asciiTheme="minorHAnsi" w:eastAsiaTheme="minorHAnsi" w:hAnsiTheme="minorHAnsi" w:cstheme="minorBidi"/>
          <w:sz w:val="20"/>
          <w:szCs w:val="20"/>
        </w:rPr>
        <w:t xml:space="preserve">• A </w:t>
      </w:r>
      <w:r w:rsidR="00E372C9" w:rsidRPr="00225CB1">
        <w:rPr>
          <w:rFonts w:asciiTheme="minorHAnsi" w:eastAsiaTheme="minorHAnsi" w:hAnsiTheme="minorHAnsi" w:cstheme="minorBidi"/>
          <w:sz w:val="20"/>
          <w:szCs w:val="20"/>
        </w:rPr>
        <w:t>M</w:t>
      </w:r>
      <w:r w:rsidRPr="00225CB1">
        <w:rPr>
          <w:rFonts w:asciiTheme="minorHAnsi" w:eastAsiaTheme="minorHAnsi" w:hAnsiTheme="minorHAnsi" w:cstheme="minorBidi"/>
          <w:sz w:val="20"/>
          <w:szCs w:val="20"/>
        </w:rPr>
        <w:t xml:space="preserve">aster’s degree in </w:t>
      </w:r>
      <w:r w:rsidR="00E372C9" w:rsidRPr="00225CB1">
        <w:rPr>
          <w:rFonts w:asciiTheme="minorHAnsi" w:eastAsiaTheme="minorHAnsi" w:hAnsiTheme="minorHAnsi" w:cstheme="minorBidi"/>
          <w:sz w:val="20"/>
          <w:szCs w:val="20"/>
        </w:rPr>
        <w:t>a relevant field of study</w:t>
      </w:r>
      <w:r w:rsidRPr="00225CB1">
        <w:rPr>
          <w:rFonts w:asciiTheme="minorHAnsi" w:eastAsiaTheme="minorHAnsi" w:hAnsiTheme="minorHAnsi" w:cstheme="minorBidi"/>
          <w:sz w:val="20"/>
          <w:szCs w:val="20"/>
        </w:rPr>
        <w:t xml:space="preserve"> may substitute for </w:t>
      </w:r>
      <w:r w:rsidR="00E372C9" w:rsidRPr="00225CB1">
        <w:rPr>
          <w:rFonts w:asciiTheme="minorHAnsi" w:eastAsiaTheme="minorHAnsi" w:hAnsiTheme="minorHAnsi" w:cstheme="minorBidi"/>
          <w:sz w:val="20"/>
          <w:szCs w:val="20"/>
        </w:rPr>
        <w:t>2</w:t>
      </w:r>
      <w:r w:rsidRPr="00225CB1">
        <w:rPr>
          <w:rFonts w:asciiTheme="minorHAnsi" w:eastAsiaTheme="minorHAnsi" w:hAnsiTheme="minorHAnsi" w:cstheme="minorBidi"/>
          <w:sz w:val="20"/>
          <w:szCs w:val="20"/>
        </w:rPr>
        <w:t xml:space="preserve"> years of experience  described above.</w:t>
      </w:r>
      <w:r w:rsidRPr="00E90E47">
        <w:rPr>
          <w:rFonts w:asciiTheme="minorHAnsi" w:eastAsiaTheme="minorHAnsi" w:hAnsiTheme="minorHAnsi" w:cstheme="minorBidi"/>
          <w:sz w:val="20"/>
          <w:szCs w:val="20"/>
        </w:rPr>
        <w:t xml:space="preserve"> </w:t>
      </w:r>
    </w:p>
    <w:p w14:paraId="1F8D74E8" w14:textId="77777777" w:rsidR="00826E5D" w:rsidRPr="00E90E47" w:rsidRDefault="00826E5D">
      <w:pPr>
        <w:spacing w:line="243" w:lineRule="exact"/>
        <w:ind w:right="144"/>
        <w:textAlignment w:val="baseline"/>
        <w:rPr>
          <w:rFonts w:ascii="Calibri" w:eastAsia="Calibri" w:hAnsi="Calibri"/>
          <w:color w:val="000000"/>
          <w:sz w:val="20"/>
          <w:szCs w:val="20"/>
        </w:rPr>
      </w:pPr>
    </w:p>
    <w:p w14:paraId="5D7F0A44" w14:textId="77777777" w:rsidR="0074411B" w:rsidRDefault="00796425">
      <w:pPr>
        <w:spacing w:before="239" w:line="218" w:lineRule="exact"/>
        <w:textAlignment w:val="baseline"/>
        <w:rPr>
          <w:rFonts w:ascii="Calibri" w:eastAsia="Calibri" w:hAnsi="Calibri"/>
          <w:b/>
          <w:color w:val="30849B"/>
          <w:sz w:val="20"/>
          <w:u w:val="single"/>
        </w:rPr>
      </w:pPr>
      <w:r>
        <w:rPr>
          <w:rFonts w:ascii="Calibri" w:eastAsia="Calibri" w:hAnsi="Calibri"/>
          <w:b/>
          <w:color w:val="30849B"/>
          <w:sz w:val="20"/>
          <w:u w:val="single"/>
        </w:rPr>
        <w:lastRenderedPageBreak/>
        <w:t>APPROXIMATE HIRING SALARY:</w:t>
      </w:r>
      <w:r>
        <w:rPr>
          <w:rFonts w:ascii="Calibri" w:eastAsia="Calibri" w:hAnsi="Calibri"/>
          <w:color w:val="000000"/>
          <w:sz w:val="20"/>
        </w:rPr>
        <w:t xml:space="preserve"> Up to $65,000 (w/ comprehensive benefits package)</w:t>
      </w:r>
    </w:p>
    <w:p w14:paraId="6DB9C5B7" w14:textId="77777777" w:rsidR="0074411B" w:rsidRDefault="00796425">
      <w:pPr>
        <w:spacing w:before="18" w:line="205" w:lineRule="exact"/>
        <w:jc w:val="center"/>
        <w:textAlignment w:val="baseline"/>
        <w:rPr>
          <w:rFonts w:ascii="Calibri" w:eastAsia="Calibri" w:hAnsi="Calibri"/>
          <w:b/>
          <w:color w:val="30849B"/>
          <w:spacing w:val="-3"/>
          <w:sz w:val="19"/>
          <w:u w:val="single"/>
        </w:rPr>
      </w:pPr>
      <w:r>
        <w:rPr>
          <w:rFonts w:ascii="Calibri" w:eastAsia="Calibri" w:hAnsi="Calibri"/>
          <w:b/>
          <w:color w:val="30849B"/>
          <w:spacing w:val="-3"/>
          <w:sz w:val="19"/>
          <w:u w:val="single"/>
        </w:rPr>
        <w:t>INQUIRE</w:t>
      </w:r>
      <w:r>
        <w:rPr>
          <w:rFonts w:ascii="Calibri" w:eastAsia="Calibri" w:hAnsi="Calibri"/>
          <w:b/>
          <w:color w:val="000000"/>
          <w:spacing w:val="-3"/>
          <w:sz w:val="19"/>
        </w:rPr>
        <w:t xml:space="preserve"> </w:t>
      </w:r>
    </w:p>
    <w:p w14:paraId="0AE2F6B8" w14:textId="0966CD62" w:rsidR="0074411B" w:rsidRDefault="00796425">
      <w:pPr>
        <w:spacing w:before="11" w:line="188" w:lineRule="exact"/>
        <w:jc w:val="center"/>
        <w:textAlignment w:val="baseline"/>
        <w:rPr>
          <w:rFonts w:ascii="Calibri" w:eastAsia="Calibri" w:hAnsi="Calibri"/>
          <w:color w:val="000000"/>
          <w:spacing w:val="-4"/>
          <w:sz w:val="19"/>
        </w:rPr>
      </w:pPr>
      <w:bookmarkStart w:id="0" w:name="_GoBack"/>
      <w:bookmarkEnd w:id="0"/>
      <w:r>
        <w:rPr>
          <w:rFonts w:ascii="Calibri" w:eastAsia="Calibri" w:hAnsi="Calibri"/>
          <w:color w:val="000000"/>
          <w:spacing w:val="-4"/>
          <w:sz w:val="19"/>
        </w:rPr>
        <w:t xml:space="preserve"> HR Recruiter, Human Resources Dept.</w:t>
      </w:r>
    </w:p>
    <w:p w14:paraId="401FA06C" w14:textId="77777777" w:rsidR="0074411B" w:rsidRDefault="00796425">
      <w:pPr>
        <w:spacing w:before="33" w:line="187" w:lineRule="exact"/>
        <w:textAlignment w:val="baseline"/>
        <w:rPr>
          <w:rFonts w:ascii="Calibri" w:eastAsia="Calibri" w:hAnsi="Calibri"/>
          <w:b/>
          <w:i/>
          <w:color w:val="30849B"/>
          <w:spacing w:val="-2"/>
          <w:sz w:val="18"/>
          <w:u w:val="single"/>
        </w:rPr>
      </w:pPr>
      <w:r>
        <w:rPr>
          <w:rFonts w:ascii="Calibri" w:eastAsia="Calibri" w:hAnsi="Calibri"/>
          <w:b/>
          <w:i/>
          <w:color w:val="30849B"/>
          <w:spacing w:val="-2"/>
          <w:sz w:val="18"/>
          <w:u w:val="single"/>
        </w:rPr>
        <w:t>External Candidates:</w:t>
      </w:r>
      <w:r>
        <w:rPr>
          <w:rFonts w:ascii="Calibri" w:eastAsia="Calibri" w:hAnsi="Calibri"/>
          <w:i/>
          <w:color w:val="000000"/>
          <w:spacing w:val="-2"/>
          <w:sz w:val="18"/>
          <w:u w:val="single"/>
        </w:rPr>
        <w:t xml:space="preserve"> Send resume to</w:t>
      </w:r>
      <w:hyperlink r:id="rId8">
        <w:r>
          <w:rPr>
            <w:rFonts w:ascii="Calibri" w:eastAsia="Calibri" w:hAnsi="Calibri"/>
            <w:i/>
            <w:color w:val="0000FF"/>
            <w:spacing w:val="-2"/>
            <w:sz w:val="18"/>
            <w:u w:val="single"/>
          </w:rPr>
          <w:t xml:space="preserve"> </w:t>
        </w:r>
      </w:hyperlink>
      <w:r>
        <w:rPr>
          <w:rFonts w:ascii="Calibri" w:eastAsia="Calibri" w:hAnsi="Calibri"/>
          <w:i/>
          <w:color w:val="0000FF"/>
          <w:spacing w:val="-2"/>
          <w:sz w:val="18"/>
          <w:u w:val="single"/>
        </w:rPr>
        <w:t xml:space="preserve"> </w:t>
      </w:r>
      <w:hyperlink r:id="rId9">
        <w:r>
          <w:rPr>
            <w:rFonts w:ascii="Calibri" w:eastAsia="Calibri" w:hAnsi="Calibri"/>
            <w:color w:val="0000FF"/>
            <w:spacing w:val="-2"/>
            <w:sz w:val="19"/>
            <w:u w:val="single"/>
          </w:rPr>
          <w:t>resumes@esd.ny.gov</w:t>
        </w:r>
      </w:hyperlink>
      <w:hyperlink r:id="rId10">
        <w:r>
          <w:rPr>
            <w:rFonts w:ascii="Calibri" w:eastAsia="Calibri" w:hAnsi="Calibri"/>
            <w:color w:val="0000FF"/>
            <w:spacing w:val="-2"/>
            <w:sz w:val="19"/>
            <w:u w:val="single"/>
          </w:rPr>
          <w:t>,</w:t>
        </w:r>
      </w:hyperlink>
      <w:r>
        <w:rPr>
          <w:rFonts w:ascii="Calibri" w:eastAsia="Calibri" w:hAnsi="Calibri"/>
          <w:color w:val="000000"/>
          <w:spacing w:val="-2"/>
          <w:sz w:val="19"/>
        </w:rPr>
        <w:t xml:space="preserve"> indicating job title in subject line and salary requirement in email body</w:t>
      </w:r>
    </w:p>
    <w:p w14:paraId="185A3630" w14:textId="77777777" w:rsidR="0074411B" w:rsidRDefault="00796425">
      <w:pPr>
        <w:spacing w:before="37" w:line="179" w:lineRule="exact"/>
        <w:jc w:val="center"/>
        <w:textAlignment w:val="baseline"/>
        <w:rPr>
          <w:rFonts w:ascii="Calibri" w:eastAsia="Calibri" w:hAnsi="Calibri"/>
          <w:b/>
          <w:i/>
          <w:color w:val="30849B"/>
          <w:sz w:val="18"/>
          <w:u w:val="single"/>
        </w:rPr>
      </w:pPr>
      <w:r>
        <w:rPr>
          <w:rFonts w:ascii="Calibri" w:eastAsia="Calibri" w:hAnsi="Calibri"/>
          <w:b/>
          <w:i/>
          <w:color w:val="30849B"/>
          <w:sz w:val="18"/>
          <w:u w:val="single"/>
        </w:rPr>
        <w:t>Internal Candidates:</w:t>
      </w:r>
      <w:r>
        <w:rPr>
          <w:rFonts w:ascii="Calibri" w:eastAsia="Calibri" w:hAnsi="Calibri"/>
          <w:b/>
          <w:i/>
          <w:color w:val="000000"/>
          <w:sz w:val="18"/>
          <w:u w:val="single"/>
        </w:rPr>
        <w:t xml:space="preserve">  </w:t>
      </w:r>
      <w:r>
        <w:rPr>
          <w:rFonts w:ascii="Calibri" w:eastAsia="Calibri" w:hAnsi="Calibri"/>
          <w:i/>
          <w:color w:val="000000"/>
          <w:sz w:val="18"/>
          <w:u w:val="single"/>
        </w:rPr>
        <w:t>Complete</w:t>
      </w:r>
      <w:hyperlink r:id="rId11">
        <w:r>
          <w:rPr>
            <w:rFonts w:ascii="Calibri" w:eastAsia="Calibri" w:hAnsi="Calibri"/>
            <w:i/>
            <w:color w:val="0000FF"/>
            <w:sz w:val="18"/>
            <w:u w:val="single"/>
          </w:rPr>
          <w:t xml:space="preserve"> </w:t>
        </w:r>
      </w:hyperlink>
      <w:r>
        <w:rPr>
          <w:rFonts w:ascii="Calibri" w:eastAsia="Calibri" w:hAnsi="Calibri"/>
          <w:i/>
          <w:color w:val="0000FF"/>
          <w:sz w:val="18"/>
          <w:u w:val="single"/>
        </w:rPr>
        <w:t xml:space="preserve"> </w:t>
      </w:r>
      <w:hyperlink r:id="rId12">
        <w:r>
          <w:rPr>
            <w:rFonts w:ascii="Calibri" w:eastAsia="Calibri" w:hAnsi="Calibri"/>
            <w:i/>
            <w:color w:val="0000FF"/>
            <w:sz w:val="18"/>
            <w:u w:val="single"/>
          </w:rPr>
          <w:t>Posting Application</w:t>
        </w:r>
      </w:hyperlink>
      <w:hyperlink r:id="rId13">
        <w:r>
          <w:rPr>
            <w:rFonts w:ascii="Calibri" w:eastAsia="Calibri" w:hAnsi="Calibri"/>
            <w:i/>
            <w:color w:val="0000FF"/>
            <w:sz w:val="18"/>
            <w:u w:val="single"/>
          </w:rPr>
          <w:t xml:space="preserve"> </w:t>
        </w:r>
      </w:hyperlink>
      <w:r>
        <w:rPr>
          <w:rFonts w:ascii="Calibri" w:eastAsia="Calibri" w:hAnsi="Calibri"/>
          <w:i/>
          <w:color w:val="000000"/>
          <w:sz w:val="18"/>
          <w:u w:val="single"/>
        </w:rPr>
        <w:t>and attach a copy of resume</w:t>
      </w:r>
      <w:r>
        <w:rPr>
          <w:rFonts w:ascii="Calibri" w:eastAsia="Calibri" w:hAnsi="Calibri"/>
          <w:i/>
          <w:color w:val="30849B"/>
          <w:sz w:val="18"/>
          <w:u w:val="single"/>
        </w:rPr>
        <w:t xml:space="preserve"> </w:t>
      </w:r>
    </w:p>
    <w:p w14:paraId="57DD98F1" w14:textId="77777777" w:rsidR="0074411B" w:rsidRDefault="00796425">
      <w:pPr>
        <w:spacing w:before="281" w:line="175" w:lineRule="exact"/>
        <w:jc w:val="center"/>
        <w:textAlignment w:val="baseline"/>
        <w:rPr>
          <w:rFonts w:ascii="Calibri" w:eastAsia="Calibri" w:hAnsi="Calibri"/>
          <w:b/>
          <w:i/>
          <w:color w:val="30849B"/>
          <w:sz w:val="18"/>
          <w:u w:val="single"/>
        </w:rPr>
      </w:pPr>
      <w:r>
        <w:rPr>
          <w:rFonts w:ascii="Calibri" w:eastAsia="Calibri" w:hAnsi="Calibri"/>
          <w:b/>
          <w:i/>
          <w:color w:val="30849B"/>
          <w:sz w:val="18"/>
          <w:u w:val="single"/>
        </w:rPr>
        <w:t>WE ARE AN EQUAL OPPORTUNITY EMPLOYER COMMITTED TO DIVERSITY</w:t>
      </w:r>
    </w:p>
    <w:sectPr w:rsidR="0074411B">
      <w:pgSz w:w="12240" w:h="15840"/>
      <w:pgMar w:top="420" w:right="1080" w:bottom="2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99A8" w14:textId="77777777" w:rsidR="00302EA8" w:rsidRDefault="00302EA8">
      <w:r>
        <w:separator/>
      </w:r>
    </w:p>
  </w:endnote>
  <w:endnote w:type="continuationSeparator" w:id="0">
    <w:p w14:paraId="5D3BEADE" w14:textId="77777777" w:rsidR="00302EA8" w:rsidRDefault="0030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D0897" w14:textId="77777777" w:rsidR="00302EA8" w:rsidRDefault="00302EA8"/>
  </w:footnote>
  <w:footnote w:type="continuationSeparator" w:id="0">
    <w:p w14:paraId="7F72EDDB" w14:textId="77777777" w:rsidR="00302EA8" w:rsidRDefault="0030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700F9"/>
    <w:multiLevelType w:val="multilevel"/>
    <w:tmpl w:val="22764DD0"/>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1B"/>
    <w:rsid w:val="001555FA"/>
    <w:rsid w:val="00225CB1"/>
    <w:rsid w:val="00302EA8"/>
    <w:rsid w:val="0073254E"/>
    <w:rsid w:val="0074411B"/>
    <w:rsid w:val="00796425"/>
    <w:rsid w:val="007A25BB"/>
    <w:rsid w:val="00826E5D"/>
    <w:rsid w:val="00B14F09"/>
    <w:rsid w:val="00E372C9"/>
    <w:rsid w:val="00E9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8F73"/>
  <w15:docId w15:val="{8B604AFC-CAA7-4FB9-AF88-4BF51F9B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sumes@esd.ny.gov" TargetMode="External"/><Relationship Id="rId13" Type="http://schemas.openxmlformats.org/officeDocument/2006/relationships/hyperlink" Target="http://intranet.empire.internal/humanResources/formsResources.asp"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intranet.empire.internal/humanResources/formsResources.asp"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empire.internal/humanResources/formsResources.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sumes@esd.ny.gov" TargetMode="External"/><Relationship Id="rId4" Type="http://schemas.openxmlformats.org/officeDocument/2006/relationships/webSettings" Target="webSettings.xml"/><Relationship Id="rId9" Type="http://schemas.openxmlformats.org/officeDocument/2006/relationships/hyperlink" Target="mailto:resumes@esd.n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Manager_Regional Office - Job Post 2022</dc:title>
  <dc:creator>Juliett Mayers</dc:creator>
  <cp:lastModifiedBy>Chan, Jema (ESD)</cp:lastModifiedBy>
  <cp:revision>5</cp:revision>
  <dcterms:created xsi:type="dcterms:W3CDTF">2022-05-11T20:07:00Z</dcterms:created>
  <dcterms:modified xsi:type="dcterms:W3CDTF">2022-05-16T13:54:00Z</dcterms:modified>
</cp:coreProperties>
</file>